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B44" w:rsidRPr="001E6007" w:rsidRDefault="00C25B44" w:rsidP="00C01811">
      <w:pPr>
        <w:spacing w:line="0" w:lineRule="atLeast"/>
        <w:rPr>
          <w:rFonts w:asciiTheme="minorEastAsia" w:eastAsiaTheme="minorEastAsia" w:hAnsiTheme="minorEastAsia"/>
          <w:b/>
          <w:sz w:val="24"/>
          <w:szCs w:val="24"/>
        </w:rPr>
      </w:pPr>
      <w:r w:rsidRPr="001E6007">
        <w:rPr>
          <w:rFonts w:asciiTheme="minorEastAsia" w:eastAsiaTheme="minorEastAsia" w:hAnsiTheme="minorEastAsia" w:hint="eastAsia"/>
          <w:b/>
          <w:sz w:val="24"/>
          <w:szCs w:val="24"/>
        </w:rPr>
        <w:t>第１５回（平成２５年度）</w:t>
      </w:r>
    </w:p>
    <w:p w:rsidR="00C01811" w:rsidRPr="00C25B44" w:rsidRDefault="00C01811" w:rsidP="001E6007">
      <w:pPr>
        <w:spacing w:line="0" w:lineRule="atLeast"/>
        <w:ind w:firstLineChars="200" w:firstLine="537"/>
        <w:rPr>
          <w:sz w:val="24"/>
          <w:szCs w:val="24"/>
        </w:rPr>
      </w:pPr>
      <w:r w:rsidRPr="00C25B44">
        <w:rPr>
          <w:rFonts w:hint="eastAsia"/>
          <w:sz w:val="24"/>
          <w:szCs w:val="24"/>
        </w:rPr>
        <w:t xml:space="preserve">岩手県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にのへし</w:t>
            </w:r>
          </w:rt>
          <w:rubyBase>
            <w:r w:rsidR="00C01811" w:rsidRPr="00C25B44">
              <w:rPr>
                <w:rFonts w:hint="eastAsia"/>
                <w:sz w:val="24"/>
                <w:szCs w:val="24"/>
              </w:rPr>
              <w:t>二戸市</w:t>
            </w:r>
          </w:rubyBase>
        </w:ruby>
      </w:r>
      <w:r w:rsidRPr="00C25B44">
        <w:rPr>
          <w:rFonts w:hint="eastAsia"/>
          <w:sz w:val="24"/>
          <w:szCs w:val="24"/>
        </w:rPr>
        <w:t xml:space="preserve">　　（りんご、ブルーベリー）</w:t>
      </w:r>
    </w:p>
    <w:p w:rsidR="00C01811" w:rsidRPr="00C25B44" w:rsidRDefault="00C01811" w:rsidP="00C01811">
      <w:pPr>
        <w:spacing w:line="0" w:lineRule="atLeast"/>
        <w:ind w:firstLineChars="200" w:firstLine="537"/>
        <w:rPr>
          <w:sz w:val="24"/>
          <w:szCs w:val="24"/>
        </w:rPr>
      </w:pP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なかさと</w:t>
            </w:r>
          </w:rt>
          <w:rubyBase>
            <w:r w:rsidR="00C01811" w:rsidRPr="00C25B44">
              <w:rPr>
                <w:rFonts w:hint="eastAsia"/>
                <w:sz w:val="24"/>
                <w:szCs w:val="24"/>
              </w:rPr>
              <w:t>中里</w:t>
            </w:r>
          </w:rubyBase>
        </w:ruby>
      </w: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ひさ</w:t>
            </w:r>
          </w:rt>
          <w:rubyBase>
            <w:r w:rsidR="00C01811" w:rsidRPr="00C25B44">
              <w:rPr>
                <w:rFonts w:hint="eastAsia"/>
                <w:sz w:val="24"/>
                <w:szCs w:val="24"/>
              </w:rPr>
              <w:t>久</w:t>
            </w:r>
          </w:rubyBase>
        </w:ruby>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お</w:t>
            </w:r>
          </w:rt>
          <w:rubyBase>
            <w:r w:rsidR="00C01811" w:rsidRPr="00C25B44">
              <w:rPr>
                <w:rFonts w:hint="eastAsia"/>
                <w:sz w:val="24"/>
                <w:szCs w:val="24"/>
              </w:rPr>
              <w:t>雄</w:t>
            </w:r>
          </w:rubyBase>
        </w:ruby>
      </w:r>
      <w:r w:rsidRPr="00C25B44">
        <w:rPr>
          <w:rFonts w:hint="eastAsia"/>
          <w:sz w:val="24"/>
          <w:szCs w:val="24"/>
        </w:rPr>
        <w:t xml:space="preserve">　・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なかさと</w:t>
            </w:r>
          </w:rt>
          <w:rubyBase>
            <w:r w:rsidR="00C01811" w:rsidRPr="00C25B44">
              <w:rPr>
                <w:rFonts w:hint="eastAsia"/>
                <w:sz w:val="24"/>
                <w:szCs w:val="24"/>
              </w:rPr>
              <w:t>中里</w:t>
            </w:r>
          </w:rubyBase>
        </w:ruby>
      </w: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きょうこ</w:t>
            </w:r>
          </w:rt>
          <w:rubyBase>
            <w:r w:rsidR="00C01811" w:rsidRPr="00C25B44">
              <w:rPr>
                <w:rFonts w:hint="eastAsia"/>
                <w:sz w:val="24"/>
                <w:szCs w:val="24"/>
              </w:rPr>
              <w:t>恭子</w:t>
            </w:r>
          </w:rubyBase>
        </w:ruby>
      </w:r>
      <w:r w:rsidRPr="00C25B44">
        <w:rPr>
          <w:rFonts w:hint="eastAsia"/>
          <w:sz w:val="24"/>
          <w:szCs w:val="24"/>
        </w:rPr>
        <w:t xml:space="preserve">　　</w:t>
      </w:r>
    </w:p>
    <w:p w:rsidR="00C01811" w:rsidRPr="00C25B44" w:rsidRDefault="00C01811" w:rsidP="00C01811">
      <w:pPr>
        <w:ind w:firstLineChars="100" w:firstLine="269"/>
        <w:rPr>
          <w:sz w:val="24"/>
          <w:szCs w:val="24"/>
        </w:rPr>
      </w:pPr>
    </w:p>
    <w:p w:rsidR="00C01811" w:rsidRPr="00C25B44" w:rsidRDefault="00C01811" w:rsidP="00C01811">
      <w:pPr>
        <w:ind w:firstLineChars="100" w:firstLine="269"/>
        <w:rPr>
          <w:sz w:val="24"/>
          <w:szCs w:val="24"/>
        </w:rPr>
      </w:pPr>
      <w:r w:rsidRPr="00C25B44">
        <w:rPr>
          <w:rFonts w:hint="eastAsia"/>
          <w:sz w:val="24"/>
          <w:szCs w:val="24"/>
        </w:rPr>
        <w:t>りんご505ａ、ブルーベリー50ａなど合計577ａの大規模果樹経営である。</w:t>
      </w:r>
    </w:p>
    <w:p w:rsidR="00C01811" w:rsidRPr="00C25B44" w:rsidRDefault="00C01811" w:rsidP="00C01811">
      <w:pPr>
        <w:ind w:firstLineChars="100" w:firstLine="269"/>
        <w:rPr>
          <w:sz w:val="24"/>
          <w:szCs w:val="24"/>
        </w:rPr>
      </w:pPr>
      <w:r w:rsidRPr="00C25B44">
        <w:rPr>
          <w:rFonts w:hint="eastAsia"/>
          <w:sz w:val="24"/>
          <w:szCs w:val="24"/>
        </w:rPr>
        <w:t>経営面では、家族４人と臨時雇用で対応し、りんごの７割、ブルーベリーの全量を直売等で販売している。</w:t>
      </w:r>
    </w:p>
    <w:p w:rsidR="00C01811" w:rsidRPr="00C25B44" w:rsidRDefault="00C01811" w:rsidP="00C01811">
      <w:pPr>
        <w:ind w:firstLineChars="100" w:firstLine="269"/>
        <w:rPr>
          <w:sz w:val="24"/>
          <w:szCs w:val="24"/>
        </w:rPr>
      </w:pPr>
      <w:r w:rsidRPr="00C25B44">
        <w:rPr>
          <w:rFonts w:hint="eastAsia"/>
          <w:sz w:val="24"/>
          <w:szCs w:val="24"/>
        </w:rPr>
        <w:t>また、りんご生産組合員の園地を積極的に受け入れ、団地を維持して規模拡大を進め、計画的改植で４割が育成園となっている。また、100％わい化栽培と独自開発の側枝下垂型樹形で作業効率を向上させている。</w:t>
      </w:r>
    </w:p>
    <w:p w:rsidR="00C01811" w:rsidRPr="00C25B44" w:rsidRDefault="00C01811" w:rsidP="00C01811">
      <w:pPr>
        <w:ind w:firstLineChars="100" w:firstLine="269"/>
        <w:rPr>
          <w:sz w:val="24"/>
          <w:szCs w:val="24"/>
        </w:rPr>
      </w:pPr>
      <w:r w:rsidRPr="00C25B44">
        <w:rPr>
          <w:rFonts w:hint="eastAsia"/>
          <w:sz w:val="24"/>
          <w:szCs w:val="24"/>
        </w:rPr>
        <w:t>技術面では、わい化栽培やエコファーマーの先駆者として地域を牽引するとともに、高糖度で蜜入りんご「はるか」の摘果やせん定方法を確立し、県ブランド「冬恋」の技術指導に貢献している。</w:t>
      </w:r>
    </w:p>
    <w:p w:rsidR="00C01811" w:rsidRDefault="00C01811" w:rsidP="00C01811">
      <w:pPr>
        <w:ind w:firstLineChars="100" w:firstLine="269"/>
        <w:rPr>
          <w:sz w:val="24"/>
          <w:szCs w:val="24"/>
        </w:rPr>
      </w:pPr>
      <w:r w:rsidRPr="00C25B44">
        <w:rPr>
          <w:rFonts w:hint="eastAsia"/>
          <w:sz w:val="24"/>
          <w:szCs w:val="24"/>
        </w:rPr>
        <w:t>地域にあっては、地元の旅館業者と連携して観光りんご園やブルーベリーのオーナー会員制観光農園を設置するとともに、挿し木繁殖技術や大玉栽培方法を指導し、観光農業推進協議会の会長として観光農業を牽引している。</w:t>
      </w:r>
    </w:p>
    <w:p w:rsidR="00C01811" w:rsidRDefault="00AD4FCC" w:rsidP="00AD4FCC">
      <w:pPr>
        <w:jc w:val="right"/>
        <w:rPr>
          <w:sz w:val="24"/>
          <w:szCs w:val="24"/>
        </w:rPr>
      </w:pPr>
      <w:bookmarkStart w:id="0" w:name="_GoBack"/>
      <w:bookmarkEnd w:id="0"/>
      <w:r>
        <w:rPr>
          <w:rFonts w:hint="eastAsia"/>
          <w:sz w:val="24"/>
          <w:szCs w:val="24"/>
        </w:rPr>
        <w:t xml:space="preserve">　（</w:t>
      </w:r>
      <w:r w:rsidR="007E052C">
        <w:rPr>
          <w:rFonts w:hint="eastAsia"/>
          <w:sz w:val="24"/>
          <w:szCs w:val="24"/>
        </w:rPr>
        <w:t>全国果樹研究連合会会長賞</w:t>
      </w:r>
      <w:r>
        <w:rPr>
          <w:rFonts w:hint="eastAsia"/>
          <w:sz w:val="24"/>
          <w:szCs w:val="24"/>
        </w:rPr>
        <w:t>を受賞しました。）</w:t>
      </w:r>
    </w:p>
    <w:sectPr w:rsidR="00C01811" w:rsidSect="0087103C">
      <w:pgSz w:w="11906" w:h="16838" w:code="9"/>
      <w:pgMar w:top="1134" w:right="1418" w:bottom="1134" w:left="1418" w:header="851" w:footer="992" w:gutter="0"/>
      <w:cols w:space="425"/>
      <w:docGrid w:type="linesAndChars" w:linePitch="411"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316" w:rsidRDefault="00A54316" w:rsidP="00592898">
      <w:r>
        <w:separator/>
      </w:r>
    </w:p>
  </w:endnote>
  <w:endnote w:type="continuationSeparator" w:id="0">
    <w:p w:rsidR="00A54316" w:rsidRDefault="00A54316" w:rsidP="0059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316" w:rsidRDefault="00A54316" w:rsidP="00592898">
      <w:r>
        <w:separator/>
      </w:r>
    </w:p>
  </w:footnote>
  <w:footnote w:type="continuationSeparator" w:id="0">
    <w:p w:rsidR="00A54316" w:rsidRDefault="00A54316" w:rsidP="00592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1"/>
    <w:rsid w:val="000F703F"/>
    <w:rsid w:val="001E6007"/>
    <w:rsid w:val="002203B4"/>
    <w:rsid w:val="0022626B"/>
    <w:rsid w:val="002739D2"/>
    <w:rsid w:val="002B17A0"/>
    <w:rsid w:val="00323046"/>
    <w:rsid w:val="00340815"/>
    <w:rsid w:val="00362CDA"/>
    <w:rsid w:val="00450810"/>
    <w:rsid w:val="00592898"/>
    <w:rsid w:val="007E052C"/>
    <w:rsid w:val="0087103C"/>
    <w:rsid w:val="00A54316"/>
    <w:rsid w:val="00AD4FCC"/>
    <w:rsid w:val="00C01811"/>
    <w:rsid w:val="00C2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17E27C-7854-4F82-9437-D484798E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81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898"/>
    <w:pPr>
      <w:tabs>
        <w:tab w:val="center" w:pos="4252"/>
        <w:tab w:val="right" w:pos="8504"/>
      </w:tabs>
      <w:snapToGrid w:val="0"/>
    </w:pPr>
  </w:style>
  <w:style w:type="character" w:customStyle="1" w:styleId="a4">
    <w:name w:val="ヘッダー (文字)"/>
    <w:basedOn w:val="a0"/>
    <w:link w:val="a3"/>
    <w:uiPriority w:val="99"/>
    <w:rsid w:val="00592898"/>
    <w:rPr>
      <w:sz w:val="21"/>
    </w:rPr>
  </w:style>
  <w:style w:type="paragraph" w:styleId="a5">
    <w:name w:val="footer"/>
    <w:basedOn w:val="a"/>
    <w:link w:val="a6"/>
    <w:uiPriority w:val="99"/>
    <w:unhideWhenUsed/>
    <w:rsid w:val="00592898"/>
    <w:pPr>
      <w:tabs>
        <w:tab w:val="center" w:pos="4252"/>
        <w:tab w:val="right" w:pos="8504"/>
      </w:tabs>
      <w:snapToGrid w:val="0"/>
    </w:pPr>
  </w:style>
  <w:style w:type="character" w:customStyle="1" w:styleId="a6">
    <w:name w:val="フッター (文字)"/>
    <w:basedOn w:val="a0"/>
    <w:link w:val="a5"/>
    <w:uiPriority w:val="99"/>
    <w:rsid w:val="0059289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20160415-5</dc:creator>
  <cp:keywords/>
  <dc:description/>
  <cp:lastModifiedBy>user</cp:lastModifiedBy>
  <cp:revision>3</cp:revision>
  <dcterms:created xsi:type="dcterms:W3CDTF">2019-01-30T08:06:00Z</dcterms:created>
  <dcterms:modified xsi:type="dcterms:W3CDTF">2019-01-30T08:09:00Z</dcterms:modified>
</cp:coreProperties>
</file>